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AF78" w14:textId="77777777" w:rsidR="002E446F" w:rsidRPr="002E446F" w:rsidRDefault="002E446F" w:rsidP="002E446F">
      <w:pPr>
        <w:pStyle w:val="Normlnweb"/>
        <w:rPr>
          <w:rFonts w:ascii="Arial" w:hAnsi="Arial" w:cs="Arial"/>
          <w:b/>
          <w:bCs/>
          <w:sz w:val="32"/>
          <w:szCs w:val="32"/>
        </w:rPr>
      </w:pPr>
      <w:r w:rsidRPr="002E446F">
        <w:rPr>
          <w:rFonts w:ascii="Arial" w:hAnsi="Arial" w:cs="Arial"/>
          <w:b/>
          <w:bCs/>
          <w:sz w:val="32"/>
          <w:szCs w:val="32"/>
        </w:rPr>
        <w:t>Taneční 2020 • Muzeum Chrudim</w:t>
      </w:r>
    </w:p>
    <w:p w14:paraId="72F83370" w14:textId="298F6D74" w:rsidR="002E446F" w:rsidRPr="002E446F" w:rsidRDefault="002E446F" w:rsidP="002E446F">
      <w:pPr>
        <w:pStyle w:val="Normlnweb"/>
        <w:rPr>
          <w:rFonts w:ascii="Arial" w:hAnsi="Arial" w:cs="Arial"/>
        </w:rPr>
      </w:pPr>
      <w:r w:rsidRPr="002E446F">
        <w:rPr>
          <w:rFonts w:ascii="Arial" w:hAnsi="Arial" w:cs="Arial"/>
        </w:rPr>
        <w:t>Při akcích tanečních kurzů, jako jsou prodloužené, plesy zaplacené vstupné není možné vrátit, ani vstupenky vyměňovat.</w:t>
      </w:r>
    </w:p>
    <w:p w14:paraId="36DA4746" w14:textId="77777777" w:rsidR="002E446F" w:rsidRPr="002E446F" w:rsidRDefault="002E446F" w:rsidP="002E446F">
      <w:pPr>
        <w:pStyle w:val="Normlnweb"/>
        <w:rPr>
          <w:rFonts w:ascii="Arial" w:hAnsi="Arial" w:cs="Arial"/>
        </w:rPr>
      </w:pPr>
      <w:r w:rsidRPr="002E446F">
        <w:rPr>
          <w:rFonts w:ascii="Arial" w:hAnsi="Arial" w:cs="Arial"/>
        </w:rPr>
        <w:t>Lekce dokumentují fotografové či kameramani. Fotografie či videa zachycující účastníky kurzů či akcí mohou být použité k propagačním účelům.</w:t>
      </w:r>
    </w:p>
    <w:p w14:paraId="6EED1E5F" w14:textId="5406FB5A" w:rsidR="002E446F" w:rsidRPr="002E446F" w:rsidRDefault="002E446F" w:rsidP="002E446F">
      <w:pPr>
        <w:pStyle w:val="Normlnweb"/>
        <w:rPr>
          <w:rFonts w:ascii="Arial" w:hAnsi="Arial" w:cs="Arial"/>
        </w:rPr>
      </w:pPr>
      <w:r w:rsidRPr="002E446F">
        <w:rPr>
          <w:rFonts w:ascii="Arial" w:hAnsi="Arial" w:cs="Arial"/>
        </w:rPr>
        <w:t xml:space="preserve">Vyhrazujeme si v nutných a výjimečných případech změnit rozvrh </w:t>
      </w:r>
      <w:r>
        <w:rPr>
          <w:rFonts w:ascii="Arial" w:hAnsi="Arial" w:cs="Arial"/>
        </w:rPr>
        <w:t>–</w:t>
      </w:r>
      <w:r w:rsidRPr="002E446F">
        <w:rPr>
          <w:rFonts w:ascii="Arial" w:hAnsi="Arial" w:cs="Arial"/>
        </w:rPr>
        <w:t xml:space="preserve"> tedy místo, den a čas taneční lekce.</w:t>
      </w:r>
    </w:p>
    <w:p w14:paraId="19B30977" w14:textId="77777777" w:rsidR="002E446F" w:rsidRPr="002E446F" w:rsidRDefault="002E446F" w:rsidP="002E446F">
      <w:pPr>
        <w:pStyle w:val="Normlnweb"/>
        <w:rPr>
          <w:rFonts w:ascii="Arial" w:hAnsi="Arial" w:cs="Arial"/>
        </w:rPr>
      </w:pPr>
      <w:r w:rsidRPr="002E446F">
        <w:rPr>
          <w:rFonts w:ascii="Arial" w:hAnsi="Arial" w:cs="Arial"/>
        </w:rPr>
        <w:t>Vhodné oblečení účastníků tanečních kurzů i hostů je podmínkou pro vstup.  Ve vhodném oblečení doporučujeme již dorazit.</w:t>
      </w:r>
    </w:p>
    <w:p w14:paraId="047EE3E4" w14:textId="77777777" w:rsidR="002E446F" w:rsidRPr="002E446F" w:rsidRDefault="002E446F" w:rsidP="002E446F">
      <w:pPr>
        <w:pStyle w:val="Normlnweb"/>
        <w:rPr>
          <w:rFonts w:ascii="Arial" w:hAnsi="Arial" w:cs="Arial"/>
        </w:rPr>
      </w:pPr>
      <w:r w:rsidRPr="002E446F">
        <w:rPr>
          <w:rFonts w:ascii="Arial" w:hAnsi="Arial" w:cs="Arial"/>
        </w:rPr>
        <w:t>Svrchní oblečení a zavazadla si odložte v šatně, která je k dispozici za poplatek. Do sálů není vhodné vnášet kabáty, bundy a jakákoliv zavazadla s výjimkou dámské kabelky. Žádáme zdvořile účastníky kurzů a hosty, aby omezili velikost a množství batohů a dalších nadrozměrných zavazadel (kapacitní důvody).</w:t>
      </w:r>
    </w:p>
    <w:p w14:paraId="12F94426" w14:textId="77777777" w:rsidR="002E446F" w:rsidRPr="002E446F" w:rsidRDefault="002E446F" w:rsidP="002E446F">
      <w:pPr>
        <w:pStyle w:val="Normlnweb"/>
        <w:rPr>
          <w:rFonts w:ascii="Arial" w:hAnsi="Arial" w:cs="Arial"/>
        </w:rPr>
      </w:pPr>
      <w:r w:rsidRPr="002E446F">
        <w:rPr>
          <w:rFonts w:ascii="Arial" w:hAnsi="Arial" w:cs="Arial"/>
        </w:rPr>
        <w:t>Při tanečních lekcích je samozřejmostí společenské chování (např. nepoužívat žvýkačky), závazné jsou i pokyny tanečního mistra a jeho partnerky. Hrubé porušení kázně může být důvodem pro vyloučení z kurzu, bez nároku na náhradu. Při tanečním kurzu doporučujeme omezit používání mobilního telefonu.</w:t>
      </w:r>
    </w:p>
    <w:p w14:paraId="7FB8209F" w14:textId="77777777" w:rsidR="002E446F" w:rsidRPr="002E446F" w:rsidRDefault="002E446F" w:rsidP="002E446F">
      <w:pPr>
        <w:pStyle w:val="Normlnweb"/>
        <w:rPr>
          <w:rFonts w:ascii="Arial" w:hAnsi="Arial" w:cs="Arial"/>
        </w:rPr>
      </w:pPr>
      <w:r w:rsidRPr="002E446F">
        <w:rPr>
          <w:rFonts w:ascii="Arial" w:hAnsi="Arial" w:cs="Arial"/>
        </w:rPr>
        <w:t>Ve všech prostorách muzea je zakázáno kouření.</w:t>
      </w:r>
    </w:p>
    <w:p w14:paraId="55C86427" w14:textId="77777777" w:rsidR="002E446F" w:rsidRPr="002E446F" w:rsidRDefault="002E446F" w:rsidP="002E446F">
      <w:pPr>
        <w:pStyle w:val="Normlnweb"/>
        <w:rPr>
          <w:rFonts w:ascii="Arial" w:hAnsi="Arial" w:cs="Arial"/>
        </w:rPr>
      </w:pPr>
      <w:r w:rsidRPr="002E446F">
        <w:rPr>
          <w:rFonts w:ascii="Arial" w:hAnsi="Arial" w:cs="Arial"/>
        </w:rPr>
        <w:t>Nákupem udělujete výslovný souhlas provozovateli Chrudimské besedě k tomu, aby Vaše údaje zpracoval a archivoval k interním potřebám. Tento souhlas udělujete na dobu neurčitou a můžete ho kdykoli odvolat, písemně na adrese Chrudimské besedy. Chrudimská beseda osobní údaje klientů neposkytuje třetím stranám, ani za úplatu ani jinak. O detailech tohoto souhlasu v souvislosti s GDPR Vás podrobně informujeme.</w:t>
      </w:r>
    </w:p>
    <w:p w14:paraId="03B717B2" w14:textId="77777777" w:rsidR="00B65D39" w:rsidRPr="002E446F" w:rsidRDefault="00B65D39">
      <w:pPr>
        <w:rPr>
          <w:rFonts w:ascii="Arial" w:hAnsi="Arial" w:cs="Arial"/>
        </w:rPr>
      </w:pPr>
    </w:p>
    <w:sectPr w:rsidR="00B65D39" w:rsidRPr="002E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6F"/>
    <w:rsid w:val="002E446F"/>
    <w:rsid w:val="00B6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BEF3"/>
  <w15:chartTrackingRefBased/>
  <w15:docId w15:val="{7D9DBF8A-5EFB-4497-A4EE-CFDC92D5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Beseda</dc:creator>
  <cp:keywords/>
  <dc:description/>
  <cp:lastModifiedBy>Office Beseda</cp:lastModifiedBy>
  <cp:revision>1</cp:revision>
  <dcterms:created xsi:type="dcterms:W3CDTF">2021-09-27T07:17:00Z</dcterms:created>
  <dcterms:modified xsi:type="dcterms:W3CDTF">2021-09-27T07:18:00Z</dcterms:modified>
</cp:coreProperties>
</file>